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58.65pt;margin-top:-42.55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137.65pt;margin-top:-25.55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125.649994pt;margin-top:-8.549999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299.95pt;margin-top:-42.55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278.95pt;margin-top:-25.55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266.95pt;margin-top:-8.549999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